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5.png" ContentType="image/png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Dodavanje poslovne funkcije u tiramisu</w:t>
      </w:r>
    </w:p>
    <w:p>
      <w:pPr>
        <w:pStyle w:val="Normal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>Dodavanje poslovne funkcije se sastoji iz dva dijela: programerskog i administratorskog</w:t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>U ovom dijelu ću pojasniti administratorski.</w:t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>1. Ulogovati se u Tiramisu (Demo sistem) sa kredencijalima I odabrati preduzeće Default (potrebno je da je korisnik administrator)</w:t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>2. Otvoriti link Šifarnici → Administracija sistema → Poslovna funkcija</w:t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305816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58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>3. izabrati “Novi unos”, unijeti podatke I sačuvati</w:t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3442970"/>
            <wp:effectExtent l="0" t="0" r="0" b="0"/>
            <wp:wrapSquare wrapText="largest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2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>4. Otvoriti link Šifarnici → Administracija sistema → Poslovne funkcije u aplikaciji , dodati novi unos I sačuvati podatke kao na slici</w:t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3058160"/>
            <wp:effectExtent l="0" t="0" r="0" b="0"/>
            <wp:wrapSquare wrapText="largest"/>
            <wp:docPr id="3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58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 xml:space="preserve">5. Pošto smo dodali poslovnu funkciju, krecemo na sledeci korak. </w:t>
      </w:r>
      <w:r>
        <w:rPr>
          <w:b w:val="false"/>
          <w:bCs w:val="false"/>
          <w:sz w:val="22"/>
          <w:szCs w:val="22"/>
        </w:rPr>
        <w:t xml:space="preserve">Otvoriti link Šifarnici → Administracija sistema → </w:t>
      </w:r>
      <w:r>
        <w:rPr>
          <w:b w:val="false"/>
          <w:bCs w:val="false"/>
          <w:sz w:val="22"/>
          <w:szCs w:val="22"/>
        </w:rPr>
        <w:t>Prava pristupa I dodati odredjenim rolama pravo pristupa</w:t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3058160"/>
            <wp:effectExtent l="0" t="0" r="0" b="0"/>
            <wp:wrapSquare wrapText="largest"/>
            <wp:docPr id="4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58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>6. Izlogujemo se iz sistema I opet ulogujemo da bi se prava pristupa osvjezila. Zatim otvaramo poslovnu funkciju koju smo dodali (Aplikacija → Aplikacija grupe → Poslovna funkcija). U ovom slucaju to je Servis → Sifarnici → naziv_poslovna_funkcija_tip_rjesavanja_naloga</w:t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 xml:space="preserve">7. Sada je ostalo samo još da prevedemo podatke kroz takozvana “sajt polja” ( naziv_poslovna_funkcija_tip_rjesavanja_naloga , </w:t>
      </w:r>
      <w:r>
        <w:rPr>
          <w:b w:val="false"/>
          <w:bCs w:val="false"/>
          <w:sz w:val="22"/>
          <w:szCs w:val="22"/>
        </w:rPr>
        <w:t>title_poslovna_funkcija_tip_rjesavanja_naloga</w:t>
      </w:r>
      <w:r>
        <w:rPr>
          <w:b w:val="false"/>
          <w:bCs w:val="false"/>
          <w:sz w:val="22"/>
          <w:szCs w:val="22"/>
        </w:rPr>
        <w:t xml:space="preserve"> ). </w:t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 xml:space="preserve">Lokacija: Šifarnici → eCommerce → Sajt Polja </w:t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drawing>
          <wp:anchor behindDoc="0" distT="0" distB="0" distL="0" distR="0" simplePos="0" locked="0" layoutInCell="1" allowOverlap="1" relativeHeight="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3508375"/>
            <wp:effectExtent l="0" t="0" r="0" b="0"/>
            <wp:wrapSquare wrapText="largest"/>
            <wp:docPr id="5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08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jc w:val="left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Free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  <w:outlineLvl w:val="0"/>
    </w:pPr>
    <w:rPr>
      <w:rFonts w:ascii="Liberation Serif" w:hAnsi="Liberation Serif" w:eastAsia="Noto Sans CJK SC Regular" w:cs="FreeSans"/>
      <w:b/>
      <w:bCs/>
      <w:sz w:val="48"/>
      <w:szCs w:val="48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LibreOffice/5.1.6.2$Linux_X86_64 LibreOffice_project/10m0$Build-2</Application>
  <Pages>3</Pages>
  <Words>169</Words>
  <Characters>1057</Characters>
  <CharactersWithSpaces>1217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2020-11-10T08:33:51Z</dcterms:created>
  <dc:creator/>
  <dc:description/>
  <dc:language>en-US</dc:language>
  <cp:lastModifiedBy/>
  <dcterms:modified xsi:type="dcterms:W3CDTF">2020-11-10T09:10:54Z</dcterms:modified>
  <cp:revision>1</cp:revision>
  <dc:subject/>
  <dc:title/>
</cp:coreProperties>
</file>